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4B2E83"/>
          <w:sz w:val="44"/>
        </w:rPr>
        <w:t>Muhamad Umar Mehmood</w:t>
      </w:r>
    </w:p>
    <w:p>
      <w:pPr>
        <w:spacing w:after="40"/>
        <w:jc w:val="center"/>
      </w:pPr>
      <w:r>
        <w:rPr>
          <w:color w:val="555555"/>
          <w:sz w:val="22"/>
        </w:rPr>
        <w:t>Frontend Developer (Full-Stack)  ·  UI/UX Designer  ·  AI Tooling</w:t>
      </w:r>
    </w:p>
    <w:p>
      <w:pPr>
        <w:spacing w:after="160"/>
        <w:jc w:val="center"/>
      </w:pPr>
      <w:r>
        <w:rPr>
          <w:sz w:val="19"/>
        </w:rPr>
        <w:t>Dubai, UAE  ·  w3debugger@gmail.com  ·  w3debugger.com  ·  linkedin.com/in/w3debugger  ·  dribbble.com/w3debugger</w:t>
      </w:r>
    </w:p>
    <w:p>
      <w:pPr>
        <w:spacing w:before="180" w:after="40"/>
        <w:pBdr>
          <w:bottom w:val="single" w:sz="6" w:space="1" w:color="4B2E83"/>
        </w:pBdr>
      </w:pPr>
      <w:r>
        <w:rPr>
          <w:b/>
          <w:color w:val="4B2E83"/>
          <w:sz w:val="22"/>
          <w:spacing w:val="40"/>
        </w:rPr>
        <w:t>SUMMARY</w:t>
      </w:r>
    </w:p>
    <w:p>
      <w:pPr>
        <w:spacing w:after="60"/>
      </w:pPr>
      <w:r>
        <w:rPr>
          <w:sz w:val="21"/>
        </w:rPr>
        <w:t>Frontend Developer with 16+ years engineering high-traffic, dual-language e-commerce at scale, with full-stack reach across Node.js services, search, caching, and cloud. Currently at Al Tayer Group on Ounass — the Middle East's flagship luxury destination, serving 300+ brands across the GCC in Arabic and English. Specialised in Core Web Vitals performance, React/Preact/Next.js with TypeScript, and emerging AI tooling using the Anthropic Agent SDK, MCP servers, and OpenSearch KNN-powered vector search.</w:t>
      </w:r>
    </w:p>
    <w:p>
      <w:pPr>
        <w:spacing w:before="180" w:after="40"/>
        <w:pBdr>
          <w:bottom w:val="single" w:sz="6" w:space="1" w:color="4B2E83"/>
        </w:pBdr>
      </w:pPr>
      <w:r>
        <w:rPr>
          <w:b/>
          <w:color w:val="4B2E83"/>
          <w:sz w:val="22"/>
          <w:spacing w:val="40"/>
        </w:rPr>
        <w:t>TECHNICAL SKILLS</w:t>
      </w:r>
    </w:p>
    <w:p>
      <w:pPr>
        <w:spacing w:after="40"/>
      </w:pPr>
      <w:r>
        <w:rPr>
          <w:b/>
          <w:sz w:val="21"/>
        </w:rPr>
        <w:t xml:space="preserve">AI / LLM: </w:t>
      </w:r>
      <w:r>
        <w:rPr>
          <w:sz w:val="21"/>
        </w:rPr>
        <w:t>Anthropic Claude Agent SDK, Model Context Protocol (MCP), AWS Bedrock, Google Gemini, Vector Embeddings, Prompt Engineering, Agentic Workflows</w:t>
      </w:r>
    </w:p>
    <w:p>
      <w:pPr>
        <w:spacing w:after="40"/>
      </w:pPr>
      <w:r>
        <w:rPr>
          <w:b/>
          <w:sz w:val="21"/>
        </w:rPr>
        <w:t xml:space="preserve">Frontend: </w:t>
      </w:r>
      <w:r>
        <w:rPr>
          <w:sz w:val="21"/>
        </w:rPr>
        <w:t>React, Preact, Next.js, TypeScript, JavaScript (ES2024), Preact Signals, Zustand, HTML5, CSS3, Tailwind CSS, daisyUI, Sass, PostCSS</w:t>
      </w:r>
    </w:p>
    <w:p>
      <w:pPr>
        <w:spacing w:after="40"/>
      </w:pPr>
      <w:r>
        <w:rPr>
          <w:b/>
          <w:sz w:val="21"/>
        </w:rPr>
        <w:t xml:space="preserve">Backend: </w:t>
      </w:r>
      <w:r>
        <w:rPr>
          <w:sz w:val="21"/>
        </w:rPr>
        <w:t>Node.js, Express, Hono, Fastify, REST APIs, GraphQL, Slack Bolt, Sharp, RabbitMQ</w:t>
      </w:r>
    </w:p>
    <w:p>
      <w:pPr>
        <w:spacing w:after="40"/>
      </w:pPr>
      <w:r>
        <w:rPr>
          <w:b/>
          <w:sz w:val="21"/>
        </w:rPr>
        <w:t xml:space="preserve">Data &amp; Search: </w:t>
      </w:r>
      <w:r>
        <w:rPr>
          <w:sz w:val="21"/>
        </w:rPr>
        <w:t>PostgreSQL, MySQL, Redis, OpenSearch (KNN), Elasticsearch, Knex, IndexedDB</w:t>
      </w:r>
    </w:p>
    <w:p>
      <w:pPr>
        <w:spacing w:after="40"/>
      </w:pPr>
      <w:r>
        <w:rPr>
          <w:b/>
          <w:sz w:val="21"/>
        </w:rPr>
        <w:t xml:space="preserve">Cloud &amp; Infra: </w:t>
      </w:r>
      <w:r>
        <w:rPr>
          <w:sz w:val="21"/>
        </w:rPr>
        <w:t>AWS (S3, Bedrock, Athena, STS, Lambda), Cloudflare Workers, Wrangler, PM2, Sentry, New Relic</w:t>
      </w:r>
    </w:p>
    <w:p>
      <w:pPr>
        <w:spacing w:after="40"/>
      </w:pPr>
      <w:r>
        <w:rPr>
          <w:b/>
          <w:sz w:val="21"/>
        </w:rPr>
        <w:t xml:space="preserve">Testing: </w:t>
      </w:r>
      <w:r>
        <w:rPr>
          <w:sz w:val="21"/>
        </w:rPr>
        <w:t>Jest, Vitest, Playwright, Testing Library, MSW, Puppeteer, Supertest</w:t>
      </w:r>
    </w:p>
    <w:p>
      <w:pPr>
        <w:spacing w:after="40"/>
      </w:pPr>
      <w:r>
        <w:rPr>
          <w:b/>
          <w:sz w:val="21"/>
        </w:rPr>
        <w:t xml:space="preserve">Build &amp; Tooling: </w:t>
      </w:r>
      <w:r>
        <w:rPr>
          <w:sz w:val="21"/>
        </w:rPr>
        <w:t>Vite, esbuild, Webpack, Babel, ESLint, Husky, Git, CI/CD</w:t>
      </w:r>
    </w:p>
    <w:p>
      <w:pPr>
        <w:spacing w:after="40"/>
      </w:pPr>
      <w:r>
        <w:rPr>
          <w:b/>
          <w:sz w:val="21"/>
        </w:rPr>
        <w:t xml:space="preserve">Design: </w:t>
      </w:r>
      <w:r>
        <w:rPr>
          <w:sz w:val="21"/>
        </w:rPr>
        <w:t>UI/UX Design, Wireframing, Prototyping, Figma, Photoshop, Illustrator, InDesign</w:t>
      </w:r>
    </w:p>
    <w:p>
      <w:pPr>
        <w:spacing w:after="40"/>
      </w:pPr>
      <w:r>
        <w:rPr>
          <w:b/>
          <w:sz w:val="21"/>
        </w:rPr>
        <w:t xml:space="preserve">CMS &amp; Desktop: </w:t>
      </w:r>
      <w:r>
        <w:rPr>
          <w:sz w:val="21"/>
        </w:rPr>
        <w:t>Contentful, Prismic, Strapi, WordPress, Adobe Experience Manager, Sitecore, Electron</w:t>
      </w:r>
    </w:p>
    <w:p>
      <w:pPr>
        <w:spacing w:after="40"/>
      </w:pPr>
      <w:r>
        <w:rPr>
          <w:b/>
          <w:sz w:val="21"/>
        </w:rPr>
        <w:t xml:space="preserve">Focus Areas: </w:t>
      </w:r>
      <w:r>
        <w:rPr>
          <w:sz w:val="21"/>
        </w:rPr>
        <w:t>Core Web Vitals, Web Accessibility (WCAG), RTL/LTR Internationalization, Edge Compute, Search &amp; Personalization, E-commerce at Scale</w:t>
      </w:r>
    </w:p>
    <w:p>
      <w:pPr>
        <w:spacing w:before="180" w:after="40"/>
        <w:pBdr>
          <w:bottom w:val="single" w:sz="6" w:space="1" w:color="4B2E83"/>
        </w:pBdr>
      </w:pPr>
      <w:r>
        <w:rPr>
          <w:b/>
          <w:color w:val="4B2E83"/>
          <w:sz w:val="22"/>
          <w:spacing w:val="40"/>
        </w:rPr>
        <w:t>EXPERIENCE</w:t>
      </w:r>
    </w:p>
    <w:p>
      <w:pPr>
        <w:tabs>
          <w:tab w:pos="10368" w:val="right"/>
        </w:tabs>
        <w:spacing w:before="120" w:after="40"/>
      </w:pPr>
      <w:r>
        <w:rPr>
          <w:b/>
          <w:sz w:val="22"/>
        </w:rPr>
        <w:t>Frontend Developer &amp; Full-Stack Contributor</w:t>
      </w:r>
      <w:r>
        <w:rPr>
          <w:color w:val="555555"/>
          <w:sz w:val="22"/>
        </w:rPr>
        <w:t xml:space="preserve">  ·  Al Tayer Group — Ounass</w:t>
      </w:r>
      <w:r>
        <w:rPr>
          <w:color w:val="555555"/>
          <w:sz w:val="20"/>
        </w:rPr>
        <w:tab/>
        <w:t>Nov 2016 – Present</w:t>
      </w:r>
    </w:p>
    <w:p>
      <w:pPr>
        <w:spacing w:after="60"/>
      </w:pPr>
      <w:r>
        <w:rPr>
          <w:color w:val="555555"/>
          <w:sz w:val="21"/>
        </w:rPr>
        <w:t>Engineering the high-traffic e-commerce platforms behind Al Tayer's luxury portfolio — Ounass (flagship), Gap Middle East, and Mamas &amp; Papas — serving customers across the GCC in Arabic and English.</w:t>
      </w:r>
    </w:p>
    <w:p>
      <w:pPr>
        <w:pStyle w:val="ListBullet"/>
        <w:spacing w:after="40"/>
        <w:ind w:left="360"/>
      </w:pPr>
      <w:r>
        <w:rPr>
          <w:sz w:val="21"/>
        </w:rPr>
        <w:t>Architect and maintain storefronts in React, Preact, and Next.js with TypeScript and Tailwind, hardened for Core Web Vitals and WCAG accessibility, supporting full RTL/LTR parity across Arabic and English.</w:t>
      </w:r>
    </w:p>
    <w:p>
      <w:pPr>
        <w:pStyle w:val="ListBullet"/>
        <w:spacing w:after="40"/>
        <w:ind w:left="360"/>
      </w:pPr>
      <w:r>
        <w:rPr>
          <w:sz w:val="21"/>
        </w:rPr>
        <w:t>Drive frontend performance end-to-end — image format negotiation, route-level code splitting, and Core Web Vitals tuning — delivering measurable improvements to LCP, INP, and CLS across product, listing, and checkout pages.</w:t>
      </w:r>
    </w:p>
    <w:p>
      <w:pPr>
        <w:pStyle w:val="ListBullet"/>
        <w:spacing w:after="40"/>
        <w:ind w:left="360"/>
      </w:pPr>
      <w:r>
        <w:rPr>
          <w:sz w:val="21"/>
        </w:rPr>
        <w:t>Build and operate Node.js services on Express, Hono, and Fastify; tune OpenSearch indices, Redis caches, and SQL queries to reduce P95 latency on search and category APIs.</w:t>
      </w:r>
    </w:p>
    <w:p>
      <w:pPr>
        <w:pStyle w:val="ListBullet"/>
        <w:spacing w:after="40"/>
        <w:ind w:left="360"/>
      </w:pPr>
      <w:r>
        <w:rPr>
          <w:sz w:val="21"/>
        </w:rPr>
        <w:t>Lead AI-powered product discovery: OpenSearch KNN with vector embeddings powering personalised recommendations and similar-item search trained on real user behaviour.</w:t>
      </w:r>
    </w:p>
    <w:p>
      <w:pPr>
        <w:pStyle w:val="ListBullet"/>
        <w:spacing w:after="40"/>
        <w:ind w:left="360"/>
      </w:pPr>
      <w:r>
        <w:rPr>
          <w:sz w:val="21"/>
        </w:rPr>
        <w:t>Built internal developer tooling using the Anthropic Claude Agent SDK, MCP servers, and the Google AI SDK to automate codebase search, code review, and engineering workflows — reducing time-to-context for new tickets.</w:t>
      </w:r>
    </w:p>
    <w:p>
      <w:pPr>
        <w:pStyle w:val="ListBullet"/>
        <w:spacing w:after="40"/>
        <w:ind w:left="360"/>
      </w:pPr>
      <w:r>
        <w:rPr>
          <w:sz w:val="21"/>
        </w:rPr>
        <w:t>Catalogue and content managed in Contentful; delivery on AWS (S3, Athena, Lambda, STS, Bedrock) and Cloudflare Workers. Observability via Sentry and New Relic.</w:t>
      </w:r>
    </w:p>
    <w:p>
      <w:pPr>
        <w:pStyle w:val="ListBullet"/>
        <w:spacing w:after="40"/>
        <w:ind w:left="360"/>
      </w:pPr>
      <w:r>
        <w:rPr>
          <w:sz w:val="21"/>
        </w:rPr>
        <w:t>Mentor junior engineers, define frontend coding standards, and contribute to architectural reviews across squads.</w:t>
      </w:r>
    </w:p>
    <w:p>
      <w:pPr>
        <w:tabs>
          <w:tab w:pos="10368" w:val="right"/>
        </w:tabs>
        <w:spacing w:before="120" w:after="40"/>
      </w:pPr>
      <w:r>
        <w:rPr>
          <w:b/>
          <w:sz w:val="22"/>
        </w:rPr>
        <w:t>Frontend Developer &amp; UX/UI Designer</w:t>
      </w:r>
      <w:r>
        <w:rPr>
          <w:color w:val="555555"/>
          <w:sz w:val="22"/>
        </w:rPr>
        <w:t xml:space="preserve">  ·  Bond Internet Consultancy</w:t>
      </w:r>
      <w:r>
        <w:rPr>
          <w:color w:val="555555"/>
          <w:sz w:val="20"/>
        </w:rPr>
        <w:tab/>
        <w:t>Aug 2015 – Oct 2016</w:t>
      </w:r>
    </w:p>
    <w:p>
      <w:pPr>
        <w:pStyle w:val="ListBullet"/>
        <w:spacing w:after="40"/>
        <w:ind w:left="360"/>
      </w:pPr>
      <w:r>
        <w:rPr>
          <w:sz w:val="21"/>
        </w:rPr>
        <w:t>Lead UI developer on agency client work in Angular and Adobe Experience Manager — owning the frontend workflow on Sass, BEM, Grunt, and Git.</w:t>
      </w:r>
    </w:p>
    <w:p>
      <w:pPr>
        <w:pStyle w:val="ListBullet"/>
        <w:spacing w:after="40"/>
        <w:ind w:left="360"/>
      </w:pPr>
      <w:r>
        <w:rPr>
          <w:sz w:val="21"/>
        </w:rPr>
        <w:t>Partnered daily with art directors, project managers, and designers to ship 20+ websites, landing pages, and email campaigns on Sitecore and Umbraco.</w:t>
      </w:r>
    </w:p>
    <w:p>
      <w:pPr>
        <w:pStyle w:val="ListBullet"/>
        <w:spacing w:after="40"/>
        <w:ind w:left="360"/>
      </w:pPr>
      <w:r>
        <w:rPr>
          <w:sz w:val="21"/>
        </w:rPr>
        <w:t>Contributed to new-business pitches, translating concepts into high-fidelity prototypes and strategic microsites that helped win named accounts.</w:t>
      </w:r>
    </w:p>
    <w:p>
      <w:pPr>
        <w:tabs>
          <w:tab w:pos="10368" w:val="right"/>
        </w:tabs>
        <w:spacing w:before="120" w:after="40"/>
      </w:pPr>
      <w:r>
        <w:rPr>
          <w:b/>
          <w:sz w:val="22"/>
        </w:rPr>
        <w:t>Frontend Developer &amp; UX/UI Designer</w:t>
      </w:r>
      <w:r>
        <w:rPr>
          <w:color w:val="555555"/>
          <w:sz w:val="22"/>
        </w:rPr>
        <w:t xml:space="preserve">  ·  VirtueNetz</w:t>
      </w:r>
      <w:r>
        <w:rPr>
          <w:color w:val="555555"/>
          <w:sz w:val="20"/>
        </w:rPr>
        <w:tab/>
        <w:t>Jan 2012 – Jul 2015</w:t>
      </w:r>
    </w:p>
    <w:p>
      <w:pPr>
        <w:pStyle w:val="ListBullet"/>
        <w:spacing w:after="40"/>
        <w:ind w:left="360"/>
      </w:pPr>
      <w:r>
        <w:rPr>
          <w:sz w:val="21"/>
        </w:rPr>
        <w:t>Designed and shipped 50+ projects across the agency's client roster — WordPress and WooCommerce stores, responsive landing pages, and full frontend builds in PHP, HTML, CSS, LESS, and jQuery.</w:t>
      </w:r>
    </w:p>
    <w:p>
      <w:pPr>
        <w:pStyle w:val="ListBullet"/>
        <w:spacing w:after="40"/>
        <w:ind w:left="360"/>
      </w:pPr>
      <w:r>
        <w:rPr>
          <w:sz w:val="21"/>
        </w:rPr>
        <w:t>Produced print and identity collateral in Photoshop, Illustrator, and InDesign; introduced disciplined wireframes, sitemaps, and UX thinking into every project.</w:t>
      </w:r>
    </w:p>
    <w:p>
      <w:pPr>
        <w:pStyle w:val="ListBullet"/>
        <w:spacing w:after="40"/>
        <w:ind w:left="360"/>
      </w:pPr>
      <w:r>
        <w:rPr>
          <w:sz w:val="21"/>
        </w:rPr>
        <w:t>Notable engagements: ilovehopscotch.com (Hopscotch Kidswear), fegroup.net.au, Vortex Creation.</w:t>
      </w:r>
    </w:p>
    <w:p>
      <w:pPr>
        <w:tabs>
          <w:tab w:pos="10368" w:val="right"/>
        </w:tabs>
        <w:spacing w:before="120" w:after="40"/>
      </w:pPr>
      <w:r>
        <w:rPr>
          <w:b/>
          <w:sz w:val="22"/>
        </w:rPr>
        <w:t>UX/UI Designer</w:t>
      </w:r>
      <w:r>
        <w:rPr>
          <w:color w:val="555555"/>
          <w:sz w:val="22"/>
        </w:rPr>
        <w:t xml:space="preserve">  ·  ConceptBeans</w:t>
      </w:r>
      <w:r>
        <w:rPr>
          <w:color w:val="555555"/>
          <w:sz w:val="20"/>
        </w:rPr>
        <w:tab/>
        <w:t>Apr 2011 – Dec 2011</w:t>
      </w:r>
    </w:p>
    <w:p>
      <w:pPr>
        <w:pStyle w:val="ListBullet"/>
        <w:spacing w:after="40"/>
        <w:ind w:left="360"/>
      </w:pPr>
      <w:r>
        <w:rPr>
          <w:sz w:val="21"/>
        </w:rPr>
        <w:t>Designed web and brand-identity projects across the agency's client roster, producing wireframes, mockups, and high-fidelity prototypes.</w:t>
      </w:r>
    </w:p>
    <w:p>
      <w:pPr>
        <w:pStyle w:val="ListBullet"/>
        <w:spacing w:after="40"/>
        <w:ind w:left="360"/>
      </w:pPr>
      <w:r>
        <w:rPr>
          <w:sz w:val="21"/>
        </w:rPr>
        <w:t>Partnered closely with developers to keep the shipped product faithful to design intent.</w:t>
      </w:r>
    </w:p>
    <w:p>
      <w:pPr>
        <w:pStyle w:val="ListBullet"/>
        <w:spacing w:after="40"/>
        <w:ind w:left="360"/>
      </w:pPr>
      <w:r>
        <w:rPr>
          <w:sz w:val="21"/>
        </w:rPr>
        <w:t>Notable engagements: segmentnext.com, roirevolution.com.</w:t>
      </w:r>
    </w:p>
    <w:p>
      <w:pPr>
        <w:tabs>
          <w:tab w:pos="10368" w:val="right"/>
        </w:tabs>
        <w:spacing w:before="120" w:after="40"/>
      </w:pPr>
      <w:r>
        <w:rPr>
          <w:b/>
          <w:sz w:val="22"/>
        </w:rPr>
        <w:t>Junior UI Designer</w:t>
      </w:r>
      <w:r>
        <w:rPr>
          <w:color w:val="555555"/>
          <w:sz w:val="22"/>
        </w:rPr>
        <w:t xml:space="preserve">  ·  Mars Multimedia</w:t>
      </w:r>
      <w:r>
        <w:rPr>
          <w:color w:val="555555"/>
          <w:sz w:val="20"/>
        </w:rPr>
        <w:tab/>
        <w:t>Feb 2010 – Mar 2011</w:t>
      </w:r>
    </w:p>
    <w:p>
      <w:pPr>
        <w:pStyle w:val="ListBullet"/>
        <w:spacing w:after="40"/>
        <w:ind w:left="360"/>
      </w:pPr>
      <w:r>
        <w:rPr>
          <w:sz w:val="21"/>
        </w:rPr>
        <w:t>First professional design role — learned the fundamentals of responsive web design and the rhythm of client work: milestones, feedback cycles, and shipping on deadline.</w:t>
      </w:r>
    </w:p>
    <w:p>
      <w:pPr>
        <w:spacing w:before="180" w:after="40"/>
        <w:pBdr>
          <w:bottom w:val="single" w:sz="6" w:space="1" w:color="4B2E83"/>
        </w:pBdr>
      </w:pPr>
      <w:r>
        <w:rPr>
          <w:b/>
          <w:color w:val="4B2E83"/>
          <w:sz w:val="22"/>
          <w:spacing w:val="40"/>
        </w:rPr>
        <w:t>SELECTED PROJECTS</w:t>
      </w:r>
    </w:p>
    <w:p>
      <w:pPr>
        <w:pStyle w:val="ListBullet"/>
        <w:spacing w:after="40"/>
        <w:ind w:left="360"/>
      </w:pPr>
      <w:r>
        <w:rPr>
          <w:sz w:val="21"/>
        </w:rPr>
        <w:t>Ounass (ounass.ae) — Middle East's flagship luxury e-commerce destination; 300+ brands, GCC-wide, dual-language Arabic/English, 2-hour delivery in Dubai.</w:t>
      </w:r>
    </w:p>
    <w:p>
      <w:pPr>
        <w:pStyle w:val="ListBullet"/>
        <w:spacing w:after="40"/>
        <w:ind w:left="360"/>
      </w:pPr>
      <w:r>
        <w:rPr>
          <w:sz w:val="21"/>
        </w:rPr>
        <w:t>Gap Middle East (gap.ae) — Regional e-commerce build for Gap Inc., delivered with Al Tayer.</w:t>
      </w:r>
    </w:p>
    <w:p>
      <w:pPr>
        <w:pStyle w:val="ListBullet"/>
        <w:spacing w:after="40"/>
        <w:ind w:left="360"/>
      </w:pPr>
      <w:r>
        <w:rPr>
          <w:sz w:val="21"/>
        </w:rPr>
        <w:t>Mamas &amp; Papas (mamasandpapas.ae) — Regional e-commerce platform for the UK childrenswear brand.</w:t>
      </w:r>
    </w:p>
    <w:p>
      <w:pPr>
        <w:pStyle w:val="ListBullet"/>
        <w:spacing w:after="40"/>
        <w:ind w:left="360"/>
      </w:pPr>
      <w:r>
        <w:rPr>
          <w:sz w:val="21"/>
        </w:rPr>
        <w:t>Our Heroes (ourheroes.io) — Personal side project.</w:t>
      </w:r>
    </w:p>
    <w:p>
      <w:pPr>
        <w:pStyle w:val="ListBullet"/>
        <w:spacing w:after="40"/>
        <w:ind w:left="360"/>
      </w:pPr>
      <w:r>
        <w:rPr>
          <w:sz w:val="21"/>
        </w:rPr>
        <w:t>Geeks (geeks.ae) — Redesign &amp; engineering.</w:t>
      </w:r>
    </w:p>
    <w:p>
      <w:pPr>
        <w:pStyle w:val="ListBullet"/>
        <w:spacing w:after="40"/>
        <w:ind w:left="360"/>
      </w:pPr>
      <w:r>
        <w:rPr>
          <w:sz w:val="21"/>
        </w:rPr>
        <w:t>Stubble &amp; Strife (stubbleandstrife.com) — Frontend engineering.</w:t>
      </w:r>
    </w:p>
    <w:p>
      <w:pPr>
        <w:pStyle w:val="ListBullet"/>
        <w:spacing w:after="40"/>
        <w:ind w:left="360"/>
      </w:pPr>
      <w:r>
        <w:rPr>
          <w:sz w:val="21"/>
        </w:rPr>
        <w:t>Hopscotch Kidswear (ilovehopscotch.com), SegmentNext (segmentnext.com), ROI Revolution (roirevolution.com), FEGroup (fegroup.net.au).</w:t>
      </w:r>
    </w:p>
    <w:p>
      <w:pPr>
        <w:spacing w:before="180" w:after="40"/>
        <w:pBdr>
          <w:bottom w:val="single" w:sz="6" w:space="1" w:color="4B2E83"/>
        </w:pBdr>
      </w:pPr>
      <w:r>
        <w:rPr>
          <w:b/>
          <w:color w:val="4B2E83"/>
          <w:sz w:val="22"/>
          <w:spacing w:val="40"/>
        </w:rPr>
        <w:t>EDUCATION</w:t>
      </w:r>
    </w:p>
    <w:p>
      <w:pPr>
        <w:tabs>
          <w:tab w:pos="10368" w:val="right"/>
        </w:tabs>
        <w:spacing w:before="120" w:after="40"/>
      </w:pPr>
      <w:r>
        <w:rPr>
          <w:b/>
          <w:sz w:val="22"/>
        </w:rPr>
        <w:t>Bachelor in Software Engineering (Ongoing)</w:t>
      </w:r>
      <w:r>
        <w:rPr>
          <w:color w:val="555555"/>
          <w:sz w:val="22"/>
        </w:rPr>
        <w:t xml:space="preserve">  ·  Virtual University of Pakistan, Lahore</w:t>
      </w:r>
      <w:r>
        <w:rPr>
          <w:color w:val="555555"/>
          <w:sz w:val="20"/>
        </w:rPr>
        <w:tab/>
      </w:r>
    </w:p>
    <w:p>
      <w:pPr>
        <w:tabs>
          <w:tab w:pos="10368" w:val="right"/>
        </w:tabs>
        <w:spacing w:before="120" w:after="40"/>
      </w:pPr>
      <w:r>
        <w:rPr>
          <w:b/>
          <w:sz w:val="22"/>
        </w:rPr>
        <w:t>Intermediate in Computer Science</w:t>
      </w:r>
      <w:r>
        <w:rPr>
          <w:color w:val="555555"/>
          <w:sz w:val="22"/>
        </w:rPr>
        <w:t xml:space="preserve">  ·  Brain College, Rahim Yar Khan</w:t>
      </w:r>
      <w:r>
        <w:rPr>
          <w:color w:val="555555"/>
          <w:sz w:val="20"/>
        </w:rPr>
        <w:tab/>
      </w:r>
    </w:p>
    <w:p>
      <w:pPr>
        <w:tabs>
          <w:tab w:pos="10368" w:val="right"/>
        </w:tabs>
        <w:spacing w:before="120" w:after="40"/>
      </w:pPr>
      <w:r>
        <w:rPr>
          <w:b/>
          <w:sz w:val="22"/>
        </w:rPr>
        <w:t>Matriculation in Science</w:t>
      </w:r>
      <w:r>
        <w:rPr>
          <w:color w:val="555555"/>
          <w:sz w:val="22"/>
        </w:rPr>
        <w:t xml:space="preserve">  ·  Govt. High School Khanpur, Rahim Yar Khan</w:t>
      </w:r>
      <w:r>
        <w:rPr>
          <w:color w:val="555555"/>
          <w:sz w:val="20"/>
        </w:rPr>
        <w:tab/>
      </w:r>
    </w:p>
    <w:p>
      <w:pPr>
        <w:spacing w:before="180" w:after="40"/>
        <w:pBdr>
          <w:bottom w:val="single" w:sz="6" w:space="1" w:color="4B2E83"/>
        </w:pBdr>
      </w:pPr>
      <w:r>
        <w:rPr>
          <w:b/>
          <w:color w:val="4B2E83"/>
          <w:sz w:val="22"/>
          <w:spacing w:val="40"/>
        </w:rPr>
        <w:t>LANGUAGES</w:t>
      </w:r>
    </w:p>
    <w:p>
      <w:pPr>
        <w:spacing w:after="60"/>
      </w:pPr>
      <w:r>
        <w:rPr>
          <w:sz w:val="21"/>
        </w:rPr>
        <w:t>English (Professional)  ·  Urdu (Native)  ·  Punjabi (Native)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